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199" w:rsidRDefault="00E43199" w:rsidP="00E43199">
      <w:pPr>
        <w:pStyle w:val="naislab"/>
        <w:tabs>
          <w:tab w:val="left" w:pos="0"/>
        </w:tabs>
        <w:spacing w:before="0" w:after="0"/>
        <w:ind w:left="-540"/>
        <w:rPr>
          <w:sz w:val="28"/>
          <w:szCs w:val="28"/>
        </w:rPr>
      </w:pPr>
      <w:r>
        <w:rPr>
          <w:sz w:val="28"/>
          <w:szCs w:val="28"/>
        </w:rPr>
        <w:t>9. pielikums</w:t>
      </w:r>
    </w:p>
    <w:p w:rsidR="00E43199" w:rsidRDefault="00E43199" w:rsidP="00E43199">
      <w:pPr>
        <w:pStyle w:val="naislab"/>
        <w:spacing w:before="0" w:after="0"/>
        <w:rPr>
          <w:sz w:val="28"/>
          <w:szCs w:val="28"/>
        </w:rPr>
      </w:pPr>
      <w:r>
        <w:rPr>
          <w:sz w:val="28"/>
          <w:szCs w:val="28"/>
        </w:rPr>
        <w:t>Ministru kabineta</w:t>
      </w:r>
    </w:p>
    <w:p w:rsidR="00E43199" w:rsidRDefault="00E43199" w:rsidP="00E4319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2016. gada 19. aprīļa</w:t>
      </w:r>
    </w:p>
    <w:p w:rsidR="00E43199" w:rsidRDefault="00E43199" w:rsidP="00E4319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noteikumiem Nr. 238</w:t>
      </w:r>
    </w:p>
    <w:p w:rsidR="00E43199" w:rsidRDefault="00E43199" w:rsidP="00E43199">
      <w:pPr>
        <w:pStyle w:val="naisnod"/>
        <w:spacing w:before="0" w:after="0"/>
        <w:jc w:val="both"/>
        <w:rPr>
          <w:b w:val="0"/>
          <w:sz w:val="28"/>
        </w:rPr>
      </w:pPr>
    </w:p>
    <w:p w:rsidR="00E43199" w:rsidRDefault="00E43199" w:rsidP="00E43199">
      <w:pPr>
        <w:pStyle w:val="naisnod"/>
        <w:spacing w:before="0" w:after="0"/>
        <w:rPr>
          <w:sz w:val="28"/>
        </w:rPr>
      </w:pPr>
      <w:r>
        <w:rPr>
          <w:sz w:val="28"/>
        </w:rPr>
        <w:t>Ugunsaizsardzības sistēmas iedarbošanās gadījumu un bojājumu uzskaites žurnāls</w:t>
      </w:r>
    </w:p>
    <w:p w:rsidR="00E43199" w:rsidRDefault="00E43199" w:rsidP="00E43199">
      <w:pPr>
        <w:pStyle w:val="tv2131"/>
        <w:spacing w:line="240" w:lineRule="auto"/>
        <w:ind w:firstLine="0"/>
        <w:jc w:val="both"/>
        <w:rPr>
          <w:color w:val="auto"/>
          <w:sz w:val="28"/>
          <w:szCs w:val="24"/>
        </w:rPr>
      </w:pPr>
    </w:p>
    <w:tbl>
      <w:tblPr>
        <w:tblW w:w="14283" w:type="dxa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4219"/>
        <w:gridCol w:w="1418"/>
        <w:gridCol w:w="8646"/>
      </w:tblGrid>
      <w:tr w:rsidR="00E43199" w:rsidTr="00E43199">
        <w:tc>
          <w:tcPr>
            <w:tcW w:w="4219" w:type="dxa"/>
            <w:vMerge w:val="restart"/>
            <w:hideMark/>
          </w:tcPr>
          <w:p w:rsidR="00E43199" w:rsidRDefault="00E43199">
            <w:pPr>
              <w:pStyle w:val="tv2131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>Objekta piederība, nosaukums un adrese</w:t>
            </w:r>
          </w:p>
        </w:tc>
        <w:tc>
          <w:tcPr>
            <w:tcW w:w="100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199" w:rsidRDefault="00E43199">
            <w:pPr>
              <w:pStyle w:val="tv2131"/>
              <w:spacing w:line="240" w:lineRule="auto"/>
              <w:ind w:firstLine="0"/>
              <w:jc w:val="both"/>
              <w:rPr>
                <w:color w:val="auto"/>
                <w:sz w:val="24"/>
                <w:szCs w:val="24"/>
              </w:rPr>
            </w:pPr>
          </w:p>
        </w:tc>
      </w:tr>
      <w:tr w:rsidR="00E43199" w:rsidTr="00E43199">
        <w:tc>
          <w:tcPr>
            <w:tcW w:w="0" w:type="auto"/>
            <w:vMerge/>
            <w:vAlign w:val="center"/>
            <w:hideMark/>
          </w:tcPr>
          <w:p w:rsidR="00E43199" w:rsidRDefault="00E4319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lv-LV"/>
              </w:rPr>
            </w:pPr>
          </w:p>
        </w:tc>
        <w:tc>
          <w:tcPr>
            <w:tcW w:w="100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3199" w:rsidRDefault="00E43199">
            <w:pPr>
              <w:pStyle w:val="tv2131"/>
              <w:spacing w:line="240" w:lineRule="auto"/>
              <w:ind w:firstLine="0"/>
              <w:jc w:val="center"/>
              <w:rPr>
                <w:color w:val="auto"/>
                <w:szCs w:val="24"/>
              </w:rPr>
            </w:pPr>
          </w:p>
        </w:tc>
      </w:tr>
      <w:tr w:rsidR="00E43199" w:rsidTr="00E43199">
        <w:tc>
          <w:tcPr>
            <w:tcW w:w="5637" w:type="dxa"/>
            <w:gridSpan w:val="2"/>
            <w:vMerge w:val="restart"/>
            <w:hideMark/>
          </w:tcPr>
          <w:p w:rsidR="00E43199" w:rsidRDefault="00E43199">
            <w:pPr>
              <w:pStyle w:val="tv2131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>Sistēmas veids, tips un ekspluatācijā nodošanas datums</w:t>
            </w:r>
          </w:p>
        </w:tc>
        <w:tc>
          <w:tcPr>
            <w:tcW w:w="86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199" w:rsidRDefault="00E43199">
            <w:pPr>
              <w:pStyle w:val="tv2131"/>
              <w:spacing w:line="240" w:lineRule="auto"/>
              <w:ind w:firstLine="0"/>
              <w:jc w:val="both"/>
              <w:rPr>
                <w:color w:val="auto"/>
                <w:sz w:val="24"/>
                <w:szCs w:val="24"/>
              </w:rPr>
            </w:pPr>
          </w:p>
        </w:tc>
      </w:tr>
      <w:tr w:rsidR="00E43199" w:rsidTr="00E43199">
        <w:tc>
          <w:tcPr>
            <w:tcW w:w="0" w:type="auto"/>
            <w:gridSpan w:val="2"/>
            <w:vMerge/>
            <w:vAlign w:val="center"/>
            <w:hideMark/>
          </w:tcPr>
          <w:p w:rsidR="00E43199" w:rsidRDefault="00E4319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lv-LV"/>
              </w:rPr>
            </w:pPr>
          </w:p>
        </w:tc>
        <w:tc>
          <w:tcPr>
            <w:tcW w:w="8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43199" w:rsidRDefault="00E43199">
            <w:pPr>
              <w:pStyle w:val="tv2131"/>
              <w:spacing w:line="240" w:lineRule="auto"/>
              <w:ind w:firstLine="0"/>
              <w:jc w:val="center"/>
              <w:rPr>
                <w:color w:val="auto"/>
                <w:sz w:val="28"/>
              </w:rPr>
            </w:pPr>
          </w:p>
        </w:tc>
      </w:tr>
      <w:tr w:rsidR="00E43199" w:rsidTr="00E43199">
        <w:tc>
          <w:tcPr>
            <w:tcW w:w="4219" w:type="dxa"/>
            <w:vMerge w:val="restart"/>
            <w:hideMark/>
          </w:tcPr>
          <w:p w:rsidR="00E43199" w:rsidRDefault="00E43199">
            <w:pPr>
              <w:pStyle w:val="tv2131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>Sistēmas tehniskās apkopes veicējs</w:t>
            </w:r>
          </w:p>
        </w:tc>
        <w:tc>
          <w:tcPr>
            <w:tcW w:w="100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199" w:rsidRDefault="00E43199">
            <w:pPr>
              <w:pStyle w:val="tv2131"/>
              <w:spacing w:line="240" w:lineRule="auto"/>
              <w:ind w:firstLine="0"/>
              <w:jc w:val="both"/>
              <w:rPr>
                <w:color w:val="auto"/>
                <w:sz w:val="28"/>
                <w:szCs w:val="24"/>
              </w:rPr>
            </w:pPr>
          </w:p>
        </w:tc>
      </w:tr>
      <w:tr w:rsidR="00E43199" w:rsidTr="00E43199">
        <w:tc>
          <w:tcPr>
            <w:tcW w:w="0" w:type="auto"/>
            <w:vMerge/>
            <w:vAlign w:val="center"/>
            <w:hideMark/>
          </w:tcPr>
          <w:p w:rsidR="00E43199" w:rsidRDefault="00E4319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lv-LV"/>
              </w:rPr>
            </w:pPr>
          </w:p>
        </w:tc>
        <w:tc>
          <w:tcPr>
            <w:tcW w:w="100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3199" w:rsidRDefault="00E43199">
            <w:pPr>
              <w:pStyle w:val="tv2131"/>
              <w:spacing w:line="240" w:lineRule="auto"/>
              <w:ind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(komersanta nosaukums, reģistrācijas numurs, apkalpojošās personas vārds un uzvārds)</w:t>
            </w:r>
          </w:p>
        </w:tc>
      </w:tr>
    </w:tbl>
    <w:p w:rsidR="00E43199" w:rsidRDefault="00E43199" w:rsidP="00E43199">
      <w:pPr>
        <w:pStyle w:val="naisnod"/>
        <w:spacing w:before="0" w:after="0"/>
        <w:jc w:val="both"/>
        <w:rPr>
          <w:b w:val="0"/>
          <w:sz w:val="28"/>
        </w:rPr>
      </w:pPr>
    </w:p>
    <w:tbl>
      <w:tblPr>
        <w:tblW w:w="14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3"/>
        <w:gridCol w:w="849"/>
        <w:gridCol w:w="708"/>
        <w:gridCol w:w="1701"/>
        <w:gridCol w:w="1417"/>
        <w:gridCol w:w="709"/>
        <w:gridCol w:w="1418"/>
        <w:gridCol w:w="1134"/>
        <w:gridCol w:w="1701"/>
        <w:gridCol w:w="992"/>
        <w:gridCol w:w="709"/>
        <w:gridCol w:w="1318"/>
        <w:gridCol w:w="1091"/>
      </w:tblGrid>
      <w:tr w:rsidR="00E43199" w:rsidTr="00E43199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  <w:szCs w:val="22"/>
              </w:rPr>
              <w:t>Nr. p. k.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before="40" w:after="40"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  <w:szCs w:val="22"/>
              </w:rPr>
              <w:t>Aizpilda persona, kura uzrauga objekta sistēmas darbību</w:t>
            </w:r>
          </w:p>
        </w:tc>
        <w:tc>
          <w:tcPr>
            <w:tcW w:w="58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before="40" w:after="40"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  <w:szCs w:val="22"/>
              </w:rPr>
              <w:t>Aizpilda tehniskās apkopes veicējs</w:t>
            </w:r>
          </w:p>
        </w:tc>
      </w:tr>
      <w:tr w:rsidR="00E43199" w:rsidTr="00E43199"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spacing w:after="0" w:line="240" w:lineRule="auto"/>
              <w:rPr>
                <w:rFonts w:ascii="Times New Roman" w:eastAsia="Times New Roman" w:hAnsi="Times New Roman"/>
                <w:spacing w:val="-2"/>
                <w:lang w:eastAsia="lv-LV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line="240" w:lineRule="auto"/>
              <w:ind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</w:rPr>
              <w:t>iedarbošanās vai bojājuma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</w:rPr>
              <w:t>iedarbošanās iemesls vai bojājuma raksturojums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</w:rPr>
              <w:t> persona, kurai paziņots par iedarbošanos vai bojājumu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line="240" w:lineRule="auto"/>
              <w:ind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</w:rPr>
              <w:t>persona, kura konstatēja iedarbošanos vai bojājumu un paziņoja par to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</w:rPr>
              <w:t>bojātās ierīces nosaukums, bojājuma iemesls un veiktie darbi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line="240" w:lineRule="auto"/>
              <w:ind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</w:rPr>
              <w:t>sistēmas darbspēja atjaunota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line="240" w:lineRule="auto"/>
              <w:ind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</w:rPr>
              <w:t>persona, kura novērsusi bojājumu</w:t>
            </w:r>
          </w:p>
        </w:tc>
      </w:tr>
      <w:tr w:rsidR="00E43199" w:rsidTr="00E43199"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spacing w:after="0" w:line="240" w:lineRule="auto"/>
              <w:rPr>
                <w:rFonts w:ascii="Times New Roman" w:eastAsia="Times New Roman" w:hAnsi="Times New Roman"/>
                <w:spacing w:val="-2"/>
                <w:lang w:eastAsia="lv-LV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</w:rPr>
              <w:t>datums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</w:rPr>
              <w:t>laiks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spacing w:after="0" w:line="240" w:lineRule="auto"/>
              <w:rPr>
                <w:rFonts w:ascii="Times New Roman" w:eastAsia="Times New Roman" w:hAnsi="Times New Roman"/>
                <w:spacing w:val="-2"/>
                <w:lang w:eastAsia="lv-LV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line="240" w:lineRule="auto"/>
              <w:ind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</w:rPr>
              <w:t>vārds, uzvārds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</w:rPr>
              <w:t>laiks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line="240" w:lineRule="auto"/>
              <w:ind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</w:rPr>
              <w:t>vārds, uzvārds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</w:rPr>
              <w:t>paraksts</w:t>
            </w:r>
          </w:p>
        </w:tc>
        <w:tc>
          <w:tcPr>
            <w:tcW w:w="5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spacing w:after="0" w:line="240" w:lineRule="auto"/>
              <w:rPr>
                <w:rFonts w:ascii="Times New Roman" w:eastAsia="Times New Roman" w:hAnsi="Times New Roman"/>
                <w:spacing w:val="-2"/>
                <w:lang w:eastAsia="lv-LV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</w:rPr>
              <w:t>datums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</w:rPr>
              <w:t>laiks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</w:rPr>
              <w:t>vārds, uzvārds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  <w:r>
              <w:rPr>
                <w:color w:val="auto"/>
                <w:spacing w:val="-2"/>
                <w:sz w:val="22"/>
              </w:rPr>
              <w:t>paraksts</w:t>
            </w:r>
          </w:p>
        </w:tc>
      </w:tr>
      <w:tr w:rsidR="00E43199" w:rsidTr="00E431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Cs w:val="22"/>
              </w:rPr>
            </w:pPr>
            <w:r>
              <w:rPr>
                <w:color w:val="auto"/>
                <w:spacing w:val="-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</w:rPr>
            </w:pPr>
            <w:r>
              <w:rPr>
                <w:color w:val="auto"/>
                <w:spacing w:val="-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</w:rPr>
            </w:pPr>
            <w:r>
              <w:rPr>
                <w:color w:val="auto"/>
                <w:spacing w:val="-2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Cs w:val="22"/>
              </w:rPr>
            </w:pPr>
            <w:r>
              <w:rPr>
                <w:color w:val="auto"/>
                <w:spacing w:val="-2"/>
                <w:szCs w:val="22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</w:rPr>
            </w:pPr>
            <w:r>
              <w:rPr>
                <w:color w:val="auto"/>
                <w:spacing w:val="-2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</w:rPr>
            </w:pPr>
            <w:r>
              <w:rPr>
                <w:color w:val="auto"/>
                <w:spacing w:val="-2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</w:rPr>
            </w:pPr>
            <w:r>
              <w:rPr>
                <w:color w:val="auto"/>
                <w:spacing w:val="-2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</w:rPr>
            </w:pPr>
            <w:r>
              <w:rPr>
                <w:color w:val="auto"/>
                <w:spacing w:val="-2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Cs w:val="22"/>
              </w:rPr>
            </w:pPr>
            <w:r>
              <w:rPr>
                <w:color w:val="auto"/>
                <w:spacing w:val="-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</w:rPr>
            </w:pPr>
            <w:r>
              <w:rPr>
                <w:color w:val="auto"/>
                <w:spacing w:val="-2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</w:rPr>
            </w:pPr>
            <w:r>
              <w:rPr>
                <w:color w:val="auto"/>
                <w:spacing w:val="-2"/>
              </w:rPr>
              <w:t>11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</w:rPr>
            </w:pPr>
            <w:r>
              <w:rPr>
                <w:color w:val="auto"/>
                <w:spacing w:val="-2"/>
              </w:rPr>
              <w:t>12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</w:rPr>
            </w:pPr>
            <w:r>
              <w:rPr>
                <w:color w:val="auto"/>
                <w:spacing w:val="-2"/>
              </w:rPr>
              <w:t>13</w:t>
            </w:r>
          </w:p>
        </w:tc>
      </w:tr>
      <w:tr w:rsidR="00E43199" w:rsidTr="00E431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</w:tr>
      <w:tr w:rsidR="00E43199" w:rsidTr="00E431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tv2131"/>
              <w:spacing w:line="240" w:lineRule="auto"/>
              <w:ind w:left="-57" w:right="-57" w:firstLine="0"/>
              <w:jc w:val="center"/>
              <w:rPr>
                <w:color w:val="auto"/>
                <w:spacing w:val="-2"/>
                <w:sz w:val="22"/>
              </w:rPr>
            </w:pPr>
          </w:p>
        </w:tc>
      </w:tr>
    </w:tbl>
    <w:p w:rsidR="00E43199" w:rsidRDefault="00E43199" w:rsidP="00E43199">
      <w:pPr>
        <w:pStyle w:val="naisnod"/>
        <w:spacing w:before="0" w:after="0"/>
        <w:jc w:val="both"/>
        <w:rPr>
          <w:b w:val="0"/>
          <w:sz w:val="28"/>
        </w:rPr>
      </w:pPr>
    </w:p>
    <w:tbl>
      <w:tblPr>
        <w:tblW w:w="14283" w:type="dxa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7621"/>
        <w:gridCol w:w="6662"/>
      </w:tblGrid>
      <w:tr w:rsidR="00E43199" w:rsidRPr="00E43199" w:rsidTr="00E43199">
        <w:tc>
          <w:tcPr>
            <w:tcW w:w="7621" w:type="dxa"/>
            <w:hideMark/>
          </w:tcPr>
          <w:p w:rsidR="00E43199" w:rsidRDefault="00E43199">
            <w:pPr>
              <w:pStyle w:val="tv2131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>Nosacījumi sistēmas tehnisk</w:t>
            </w:r>
            <w:r>
              <w:rPr>
                <w:sz w:val="24"/>
              </w:rPr>
              <w:t>aj</w:t>
            </w:r>
            <w:r>
              <w:rPr>
                <w:color w:val="auto"/>
                <w:sz w:val="24"/>
              </w:rPr>
              <w:t>ai apkopei un uzturēšanai izstrādāti saskaņā ar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199" w:rsidRDefault="00E43199">
            <w:pPr>
              <w:pStyle w:val="tv2131"/>
              <w:spacing w:line="240" w:lineRule="auto"/>
              <w:ind w:firstLine="0"/>
              <w:jc w:val="both"/>
              <w:rPr>
                <w:color w:val="auto"/>
                <w:sz w:val="28"/>
                <w:szCs w:val="24"/>
              </w:rPr>
            </w:pPr>
          </w:p>
        </w:tc>
      </w:tr>
      <w:tr w:rsidR="00E43199" w:rsidRPr="00E43199" w:rsidTr="00E43199">
        <w:tc>
          <w:tcPr>
            <w:tcW w:w="14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199" w:rsidRDefault="00E43199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E43199" w:rsidRPr="00E43199" w:rsidTr="00E43199">
        <w:tc>
          <w:tcPr>
            <w:tcW w:w="142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43199" w:rsidRDefault="00E43199">
            <w:pPr>
              <w:pStyle w:val="tv2131"/>
              <w:spacing w:line="240" w:lineRule="auto"/>
              <w:ind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(tiesību akta un sistēmas ierīču ražotāju izstrādātās dokumentācijas nosaukums, numurs un izdošanas datums)</w:t>
            </w:r>
          </w:p>
        </w:tc>
      </w:tr>
    </w:tbl>
    <w:p w:rsidR="00E43199" w:rsidRDefault="00E43199" w:rsidP="00E43199">
      <w:pPr>
        <w:pStyle w:val="naisnod"/>
        <w:spacing w:before="0" w:after="0"/>
        <w:jc w:val="both"/>
        <w:rPr>
          <w:b w:val="0"/>
        </w:rPr>
      </w:pPr>
    </w:p>
    <w:p w:rsidR="00E43199" w:rsidRDefault="00E43199" w:rsidP="00E43199">
      <w:pPr>
        <w:spacing w:after="0" w:line="240" w:lineRule="auto"/>
        <w:rPr>
          <w:rFonts w:ascii="Times New Roman" w:hAnsi="Times New Roman"/>
          <w:sz w:val="6"/>
          <w:szCs w:val="6"/>
        </w:rPr>
      </w:pPr>
      <w:r>
        <w:br w:type="page"/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7776"/>
        <w:gridCol w:w="2835"/>
        <w:gridCol w:w="2976"/>
      </w:tblGrid>
      <w:tr w:rsidR="00E43199" w:rsidTr="00E43199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naisc"/>
              <w:spacing w:before="0" w:after="0"/>
            </w:pPr>
            <w:r>
              <w:lastRenderedPageBreak/>
              <w:t>Nr.</w:t>
            </w:r>
            <w:r>
              <w:br/>
              <w:t>p. k.</w:t>
            </w:r>
          </w:p>
        </w:tc>
        <w:tc>
          <w:tcPr>
            <w:tcW w:w="7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naisc"/>
              <w:spacing w:before="0" w:after="0"/>
            </w:pPr>
            <w:r>
              <w:t>Darba nosaukums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199" w:rsidRDefault="00E43199">
            <w:pPr>
              <w:pStyle w:val="naisc"/>
              <w:spacing w:before="0" w:after="0"/>
            </w:pPr>
            <w:r>
              <w:t>Darbu izpildes periodiskums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199" w:rsidRDefault="00E43199">
            <w:pPr>
              <w:pStyle w:val="naisf"/>
              <w:spacing w:before="0" w:after="0"/>
              <w:ind w:firstLine="0"/>
              <w:jc w:val="center"/>
            </w:pPr>
            <w:r>
              <w:t>Objekta atbildīgā persona vai par sistēmas apkopi atbildīgā persona</w:t>
            </w:r>
          </w:p>
        </w:tc>
      </w:tr>
      <w:tr w:rsidR="00E43199" w:rsidTr="00E43199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199" w:rsidRDefault="00E43199">
            <w:pPr>
              <w:pStyle w:val="naisc"/>
              <w:spacing w:before="0" w:after="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199" w:rsidRDefault="00E43199">
            <w:pPr>
              <w:pStyle w:val="naisc"/>
              <w:spacing w:before="0" w:after="0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199" w:rsidRDefault="00E43199">
            <w:pPr>
              <w:pStyle w:val="naisc"/>
              <w:spacing w:before="0" w:after="0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199" w:rsidRDefault="00E43199">
            <w:pPr>
              <w:pStyle w:val="naisc"/>
              <w:spacing w:before="0" w:after="0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E43199" w:rsidTr="00E43199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naisc"/>
              <w:spacing w:before="0" w:after="0"/>
              <w:jc w:val="left"/>
            </w:pPr>
          </w:p>
        </w:tc>
        <w:tc>
          <w:tcPr>
            <w:tcW w:w="7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naisc"/>
              <w:spacing w:before="0" w:after="0"/>
              <w:jc w:val="left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naisc"/>
              <w:spacing w:before="0" w:after="0"/>
              <w:jc w:val="left"/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naisc"/>
              <w:spacing w:before="0" w:after="0"/>
              <w:jc w:val="left"/>
            </w:pPr>
          </w:p>
        </w:tc>
      </w:tr>
      <w:tr w:rsidR="00E43199" w:rsidTr="00E43199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naisc"/>
              <w:spacing w:before="0" w:after="0"/>
              <w:jc w:val="left"/>
            </w:pPr>
          </w:p>
        </w:tc>
        <w:tc>
          <w:tcPr>
            <w:tcW w:w="7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naisc"/>
              <w:spacing w:before="0" w:after="0"/>
              <w:jc w:val="left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naisc"/>
              <w:spacing w:before="0" w:after="0"/>
              <w:jc w:val="left"/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99" w:rsidRDefault="00E43199">
            <w:pPr>
              <w:pStyle w:val="naisc"/>
              <w:spacing w:before="0" w:after="0"/>
              <w:jc w:val="left"/>
            </w:pPr>
          </w:p>
        </w:tc>
      </w:tr>
    </w:tbl>
    <w:p w:rsidR="00E43199" w:rsidRDefault="00E43199" w:rsidP="00E43199">
      <w:pPr>
        <w:pStyle w:val="naisf"/>
        <w:spacing w:before="0" w:after="0"/>
        <w:ind w:firstLine="0"/>
        <w:rPr>
          <w:sz w:val="16"/>
          <w:szCs w:val="16"/>
        </w:rPr>
      </w:pPr>
    </w:p>
    <w:p w:rsidR="00B77160" w:rsidRDefault="00E43199" w:rsidP="00BF77BD">
      <w:pPr>
        <w:pStyle w:val="naisf"/>
        <w:spacing w:before="0" w:after="0"/>
        <w:ind w:firstLine="0"/>
      </w:pPr>
      <w:r>
        <w:t>Piezīme. Tabulas 4. ailē norāda, kura persona ir atbildīga par darba veikšanu noteiktā periodā.</w:t>
      </w:r>
      <w:bookmarkStart w:id="0" w:name="_GoBack"/>
      <w:bookmarkEnd w:id="0"/>
    </w:p>
    <w:sectPr w:rsidR="00B77160" w:rsidSect="00E43199">
      <w:pgSz w:w="15840" w:h="12240" w:orient="landscape"/>
      <w:pgMar w:top="1800" w:right="720" w:bottom="180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199"/>
    <w:rsid w:val="00B77160"/>
    <w:rsid w:val="00BF77BD"/>
    <w:rsid w:val="00E4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199"/>
    <w:rPr>
      <w:rFonts w:ascii="Calibri" w:eastAsia="Calibri" w:hAnsi="Calibri" w:cs="Times New Roman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isf">
    <w:name w:val="naisf"/>
    <w:basedOn w:val="Normal"/>
    <w:rsid w:val="00E43199"/>
    <w:pPr>
      <w:spacing w:before="54" w:after="54" w:line="240" w:lineRule="auto"/>
      <w:ind w:firstLine="269"/>
      <w:jc w:val="both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naisc">
    <w:name w:val="naisc"/>
    <w:basedOn w:val="Normal"/>
    <w:rsid w:val="00E43199"/>
    <w:pPr>
      <w:spacing w:before="54" w:after="54" w:line="240" w:lineRule="auto"/>
      <w:jc w:val="center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naisnod">
    <w:name w:val="naisnod"/>
    <w:basedOn w:val="Normal"/>
    <w:rsid w:val="00E43199"/>
    <w:pPr>
      <w:spacing w:before="107" w:after="107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lv-LV"/>
    </w:rPr>
  </w:style>
  <w:style w:type="paragraph" w:customStyle="1" w:styleId="naislab">
    <w:name w:val="naislab"/>
    <w:basedOn w:val="Normal"/>
    <w:rsid w:val="00E43199"/>
    <w:pPr>
      <w:spacing w:before="54" w:after="54" w:line="240" w:lineRule="auto"/>
      <w:jc w:val="right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tv2131">
    <w:name w:val="tv2131"/>
    <w:basedOn w:val="Normal"/>
    <w:uiPriority w:val="99"/>
    <w:rsid w:val="00E43199"/>
    <w:pPr>
      <w:spacing w:after="0" w:line="360" w:lineRule="auto"/>
      <w:ind w:firstLine="300"/>
    </w:pPr>
    <w:rPr>
      <w:rFonts w:ascii="Times New Roman" w:eastAsia="Times New Roman" w:hAnsi="Times New Roman"/>
      <w:color w:val="414142"/>
      <w:sz w:val="20"/>
      <w:szCs w:val="20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199"/>
    <w:rPr>
      <w:rFonts w:ascii="Calibri" w:eastAsia="Calibri" w:hAnsi="Calibri" w:cs="Times New Roman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isf">
    <w:name w:val="naisf"/>
    <w:basedOn w:val="Normal"/>
    <w:rsid w:val="00E43199"/>
    <w:pPr>
      <w:spacing w:before="54" w:after="54" w:line="240" w:lineRule="auto"/>
      <w:ind w:firstLine="269"/>
      <w:jc w:val="both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naisc">
    <w:name w:val="naisc"/>
    <w:basedOn w:val="Normal"/>
    <w:rsid w:val="00E43199"/>
    <w:pPr>
      <w:spacing w:before="54" w:after="54" w:line="240" w:lineRule="auto"/>
      <w:jc w:val="center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naisnod">
    <w:name w:val="naisnod"/>
    <w:basedOn w:val="Normal"/>
    <w:rsid w:val="00E43199"/>
    <w:pPr>
      <w:spacing w:before="107" w:after="107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lv-LV"/>
    </w:rPr>
  </w:style>
  <w:style w:type="paragraph" w:customStyle="1" w:styleId="naislab">
    <w:name w:val="naislab"/>
    <w:basedOn w:val="Normal"/>
    <w:rsid w:val="00E43199"/>
    <w:pPr>
      <w:spacing w:before="54" w:after="54" w:line="240" w:lineRule="auto"/>
      <w:jc w:val="right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tv2131">
    <w:name w:val="tv2131"/>
    <w:basedOn w:val="Normal"/>
    <w:uiPriority w:val="99"/>
    <w:rsid w:val="00E43199"/>
    <w:pPr>
      <w:spacing w:after="0" w:line="360" w:lineRule="auto"/>
      <w:ind w:firstLine="300"/>
    </w:pPr>
    <w:rPr>
      <w:rFonts w:ascii="Times New Roman" w:eastAsia="Times New Roman" w:hAnsi="Times New Roman"/>
      <w:color w:val="414142"/>
      <w:sz w:val="20"/>
      <w:szCs w:val="20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95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elina.kurme</dc:creator>
  <cp:lastModifiedBy>elina.kurme</cp:lastModifiedBy>
  <cp:revision>2</cp:revision>
  <dcterms:created xsi:type="dcterms:W3CDTF">2016-04-22T13:04:00Z</dcterms:created>
  <dcterms:modified xsi:type="dcterms:W3CDTF">2016-04-22T13:23:00Z</dcterms:modified>
</cp:coreProperties>
</file>